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9F" w:rsidRDefault="00C5369F" w:rsidP="00EC6BB4">
      <w:pPr>
        <w:tabs>
          <w:tab w:val="left" w:pos="168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вступительным испытаниям абитуриентов</w:t>
      </w:r>
    </w:p>
    <w:p w:rsidR="00E255B2" w:rsidRDefault="00E255B2" w:rsidP="00EC6BB4">
      <w:pPr>
        <w:tabs>
          <w:tab w:val="left" w:pos="168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</w:p>
    <w:p w:rsidR="00C5369F" w:rsidRDefault="00C5369F" w:rsidP="00C5369F">
      <w:pPr>
        <w:spacing w:line="8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4" w:lineRule="auto"/>
        <w:ind w:left="540" w:firstLine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на программу подготовки специалиста среднего звена углублен</w:t>
      </w:r>
    </w:p>
    <w:p w:rsidR="00C5369F" w:rsidRDefault="00C5369F" w:rsidP="00C5369F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подготовки по специальности 53.02.08 «Музыкальное звукооператорское мастерство» осуществляется при наличии у поступающего документа об основном общем образовании или документа об образовании более высокого уровня (среднем общем образовании, среднем профессиональном образовании или высшем профессиональном образовании).</w:t>
      </w:r>
    </w:p>
    <w:p w:rsidR="00C5369F" w:rsidRDefault="00C5369F" w:rsidP="00C5369F">
      <w:pPr>
        <w:spacing w:line="17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 Федеральным законом от 29 декабря 2012 г. N 273-ФЗ «Об образовании в Российской Федерации», а также в соответствии с утвержденными Правилами приема в СПб </w:t>
      </w:r>
      <w:r>
        <w:rPr>
          <w:rFonts w:ascii="Times New Roman" w:eastAsia="Times New Roman" w:hAnsi="Times New Roman"/>
          <w:sz w:val="31"/>
        </w:rPr>
        <w:t xml:space="preserve">ГБПОУ </w:t>
      </w:r>
      <w:r>
        <w:rPr>
          <w:rFonts w:ascii="Times New Roman" w:eastAsia="Times New Roman" w:hAnsi="Times New Roman"/>
          <w:sz w:val="28"/>
        </w:rPr>
        <w:t>«Санкт-Петербургское музыкальное училище имени М.П. Мусоргского».</w:t>
      </w:r>
    </w:p>
    <w:p w:rsidR="00C5369F" w:rsidRDefault="00C5369F" w:rsidP="00C5369F">
      <w:pPr>
        <w:spacing w:line="20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исполнительства на инструменте и музыкально</w:t>
      </w:r>
      <w:bookmarkStart w:id="0" w:name="page12"/>
      <w:bookmarkEnd w:id="0"/>
      <w:r>
        <w:rPr>
          <w:rFonts w:ascii="Times New Roman" w:eastAsia="Times New Roman" w:hAnsi="Times New Roman"/>
          <w:sz w:val="28"/>
        </w:rPr>
        <w:t xml:space="preserve"> теоретической области.</w:t>
      </w:r>
    </w:p>
    <w:p w:rsidR="00C5369F" w:rsidRDefault="00C5369F" w:rsidP="00C5369F">
      <w:pPr>
        <w:spacing w:line="16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на ППССЗ по специальности 53.02.08 «Музыкальное</w:t>
      </w:r>
      <w:r w:rsidRPr="00DA2A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звукооператорское мастерство» осуществляется при условии 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(детских школах искусств по видам искусств).</w:t>
      </w:r>
    </w:p>
    <w:p w:rsidR="00C5369F" w:rsidRDefault="00C5369F" w:rsidP="00C5369F">
      <w:pPr>
        <w:spacing w:line="18" w:lineRule="exact"/>
        <w:rPr>
          <w:rFonts w:ascii="Times New Roman" w:eastAsia="Times New Roman" w:hAnsi="Times New Roman"/>
        </w:rPr>
      </w:pPr>
    </w:p>
    <w:p w:rsidR="00C5369F" w:rsidRDefault="00C5369F" w:rsidP="00C5369F">
      <w:pPr>
        <w:spacing w:line="235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приеме на данную специальность Училище проводит следующие вступительные испытания творческой направленности:</w:t>
      </w:r>
    </w:p>
    <w:p w:rsidR="00C5369F" w:rsidRPr="00DA2AA0" w:rsidRDefault="00C5369F" w:rsidP="00C5369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тестирование (письменно и устно),</w:t>
      </w:r>
    </w:p>
    <w:p w:rsidR="00C5369F" w:rsidRPr="00DA2AA0" w:rsidRDefault="00C5369F" w:rsidP="00C5369F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сольфеджио и музыкальная грамота (письменно и устно).</w:t>
      </w:r>
    </w:p>
    <w:p w:rsidR="00C5369F" w:rsidRDefault="00C5369F" w:rsidP="00C5369F">
      <w:pPr>
        <w:spacing w:line="330" w:lineRule="exact"/>
        <w:rPr>
          <w:rFonts w:ascii="Times New Roman" w:eastAsia="Times New Roman" w:hAnsi="Times New Roman"/>
        </w:rPr>
      </w:pPr>
    </w:p>
    <w:p w:rsidR="00C5369F" w:rsidRPr="00DA2AA0" w:rsidRDefault="00C5369F" w:rsidP="00C536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Уровень требований вступительных испытаний творческой направленности</w:t>
      </w:r>
    </w:p>
    <w:p w:rsidR="00C5369F" w:rsidRDefault="00C5369F" w:rsidP="00C536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b/>
          <w:sz w:val="28"/>
          <w:szCs w:val="28"/>
        </w:rPr>
        <w:t>Тестирование</w:t>
      </w:r>
    </w:p>
    <w:p w:rsidR="00C05E86" w:rsidRPr="00DA2AA0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A2AA0">
        <w:rPr>
          <w:rFonts w:ascii="Times New Roman" w:eastAsia="Times New Roman" w:hAnsi="Times New Roman" w:cs="Times New Roman"/>
          <w:sz w:val="28"/>
          <w:szCs w:val="28"/>
        </w:rPr>
        <w:t xml:space="preserve">естирование в объеме программы средней школы, с ориентацией на </w:t>
      </w:r>
    </w:p>
    <w:p w:rsid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применение данных предметов в прак</w:t>
      </w:r>
      <w:r>
        <w:rPr>
          <w:rFonts w:ascii="Times New Roman" w:eastAsia="Times New Roman" w:hAnsi="Times New Roman" w:cs="Times New Roman"/>
          <w:sz w:val="28"/>
          <w:szCs w:val="28"/>
        </w:rPr>
        <w:t>тической работе звукооператора.</w:t>
      </w:r>
    </w:p>
    <w:p w:rsidR="00C05E86" w:rsidRDefault="00C5369F" w:rsidP="00C05E86">
      <w:pPr>
        <w:rPr>
          <w:rFonts w:ascii="Arial" w:eastAsia="Times New Roman" w:hAnsi="Arial"/>
          <w:color w:val="2C2D2E"/>
          <w:sz w:val="23"/>
          <w:szCs w:val="23"/>
        </w:rPr>
      </w:pPr>
      <w:r w:rsidRPr="009F4FF1">
        <w:rPr>
          <w:rFonts w:ascii="Times New Roman" w:eastAsia="Times New Roman" w:hAnsi="Times New Roman" w:cs="Times New Roman"/>
          <w:b/>
          <w:sz w:val="28"/>
          <w:szCs w:val="28"/>
        </w:rPr>
        <w:t>Письменно:</w:t>
      </w:r>
      <w:r w:rsidR="00C05E86" w:rsidRPr="00C05E86">
        <w:rPr>
          <w:rFonts w:ascii="Arial" w:eastAsia="Times New Roman" w:hAnsi="Arial"/>
          <w:color w:val="2C2D2E"/>
          <w:sz w:val="23"/>
          <w:szCs w:val="23"/>
        </w:rPr>
        <w:t xml:space="preserve"> 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b/>
          <w:sz w:val="28"/>
          <w:szCs w:val="28"/>
        </w:rPr>
        <w:t>Раздел 1:</w:t>
      </w:r>
      <w:r>
        <w:rPr>
          <w:rFonts w:ascii="Arial" w:eastAsia="Times New Roman" w:hAnsi="Arial"/>
          <w:color w:val="2C2D2E"/>
          <w:sz w:val="23"/>
          <w:szCs w:val="23"/>
        </w:rPr>
        <w:t xml:space="preserve"> </w:t>
      </w:r>
      <w:r w:rsidRPr="00C05E86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1) Приближенные вычисления. Погрешности вычислений.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2) Алгебраические выражения. Равносильные преобразования. Правила раскрытия скобок. Умножение на выражения на число. Перемножение многочленов. Приведение подобных. Формулы сокращенного умножения.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3) Алгебраические дроби: сокращение дробей, умножение и деление дробей, приведение к общему знаменателю.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 xml:space="preserve">4) Решение линейных и квадратных уравнений и неравенств. Решение уравнений и </w:t>
      </w:r>
      <w:proofErr w:type="gramStart"/>
      <w:r w:rsidRPr="00C05E86">
        <w:rPr>
          <w:rFonts w:ascii="Times New Roman" w:eastAsia="Times New Roman" w:hAnsi="Times New Roman" w:cs="Times New Roman"/>
          <w:sz w:val="28"/>
          <w:szCs w:val="28"/>
        </w:rPr>
        <w:t>неравенств</w:t>
      </w:r>
      <w:proofErr w:type="gramEnd"/>
      <w:r w:rsidRPr="00C05E86">
        <w:rPr>
          <w:rFonts w:ascii="Times New Roman" w:eastAsia="Times New Roman" w:hAnsi="Times New Roman" w:cs="Times New Roman"/>
          <w:sz w:val="28"/>
          <w:szCs w:val="28"/>
        </w:rPr>
        <w:t xml:space="preserve"> содержащих модуль. Решение систем линейных уравнений.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lastRenderedPageBreak/>
        <w:t>5) Аксиоматический метод в математике. Векторы. Сложение, вычитание векторов. Умножение вектора на число.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6) Соотношение между сторонами и углами прямоугольного треугольника.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7) Степень с натуральным показателем. Степень с рациональным показателем. Арифметический корень натуральной степени. Свойства степеней. Степенная функция. Область определения, промежутки возрастания, убывания функции. 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8) Сравнение степеней.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E86" w:rsidRPr="00C05E86" w:rsidRDefault="00C05E86" w:rsidP="00C05E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2: </w:t>
      </w:r>
      <w:r w:rsidRPr="00C05E86">
        <w:rPr>
          <w:rFonts w:ascii="Times New Roman" w:eastAsia="Times New Roman" w:hAnsi="Times New Roman" w:cs="Times New Roman"/>
          <w:b/>
          <w:sz w:val="28"/>
          <w:szCs w:val="28"/>
        </w:rPr>
        <w:t>Физика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1) Закон сохранения энергии. 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2) Закон сохранения импульса.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3) Электрический заряд. 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4) Электрический ток. Источники электрического тока.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5) Электрическое поле.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6) Закон Кулона.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7) Закон Ома.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8) Расчет характеристик электрических цепей. Параллельное и последовательное соединение проводников. 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9) Магнитное поле.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10) Механические колебания и волны.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11) Звук.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12) Электромагнитная индукция.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13) Переменный электрический ток.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14) Электромагнитные колебания и волны.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15) Конденсатор.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16) Резистор.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17) Катушка.</w:t>
      </w:r>
    </w:p>
    <w:p w:rsidR="00C05E86" w:rsidRPr="00C05E86" w:rsidRDefault="00C05E86" w:rsidP="00C05E86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18) Работа. Мощность. Энергия.</w:t>
      </w:r>
    </w:p>
    <w:p w:rsidR="00C5369F" w:rsidRDefault="00C05E86" w:rsidP="00C5369F">
      <w:pPr>
        <w:rPr>
          <w:rFonts w:ascii="Times New Roman" w:eastAsia="Times New Roman" w:hAnsi="Times New Roman" w:cs="Times New Roman"/>
          <w:sz w:val="28"/>
          <w:szCs w:val="28"/>
        </w:rPr>
      </w:pPr>
      <w:r w:rsidRPr="00C05E86">
        <w:rPr>
          <w:rFonts w:ascii="Times New Roman" w:eastAsia="Times New Roman" w:hAnsi="Times New Roman" w:cs="Times New Roman"/>
          <w:sz w:val="28"/>
          <w:szCs w:val="28"/>
        </w:rPr>
        <w:t>19) Физические величины и их измерение.</w:t>
      </w:r>
    </w:p>
    <w:p w:rsidR="00C05E86" w:rsidRPr="009F4FF1" w:rsidRDefault="00C05E86" w:rsidP="00C536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69F" w:rsidRPr="00DA2AA0" w:rsidRDefault="00C05E86" w:rsidP="00C536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</w:t>
      </w:r>
      <w:r w:rsidRPr="00C05E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Arial" w:eastAsia="Times New Roman" w:hAnsi="Arial"/>
          <w:color w:val="2C2D2E"/>
          <w:sz w:val="23"/>
          <w:szCs w:val="23"/>
        </w:rPr>
        <w:t xml:space="preserve"> </w:t>
      </w:r>
      <w:r w:rsidR="00C5369F" w:rsidRPr="00DA2AA0">
        <w:rPr>
          <w:rFonts w:ascii="Times New Roman" w:eastAsia="Times New Roman" w:hAnsi="Times New Roman" w:cs="Times New Roman"/>
          <w:sz w:val="28"/>
          <w:szCs w:val="28"/>
        </w:rPr>
        <w:t>психологический тест нарастающей трудности на логику мышления.</w:t>
      </w:r>
    </w:p>
    <w:p w:rsidR="00C05E86" w:rsidRDefault="00C05E86" w:rsidP="00C536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69F" w:rsidRPr="009F4FF1" w:rsidRDefault="00C5369F" w:rsidP="00C536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FF1">
        <w:rPr>
          <w:rFonts w:ascii="Times New Roman" w:eastAsia="Times New Roman" w:hAnsi="Times New Roman" w:cs="Times New Roman"/>
          <w:b/>
          <w:sz w:val="28"/>
          <w:szCs w:val="28"/>
        </w:rPr>
        <w:t>Устно:</w:t>
      </w:r>
    </w:p>
    <w:p w:rsidR="00C5369F" w:rsidRPr="00DA2AA0" w:rsidRDefault="00C5369F" w:rsidP="00C5369F">
      <w:pPr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прослушивание двух музыкальных отрывков для проведения анализа качественных характеристик фонограмм по техническим и художественным особенностям и проверки знаний музыкальной литературы (поп, рок, джаз, классика);</w:t>
      </w:r>
    </w:p>
    <w:p w:rsidR="00C5369F" w:rsidRDefault="00C5369F" w:rsidP="00C5369F">
      <w:pPr>
        <w:rPr>
          <w:rFonts w:ascii="Times New Roman" w:eastAsia="Times New Roman" w:hAnsi="Times New Roman" w:cs="Times New Roman"/>
          <w:sz w:val="28"/>
          <w:szCs w:val="28"/>
        </w:rPr>
      </w:pPr>
      <w:r w:rsidRPr="00DA2AA0">
        <w:rPr>
          <w:rFonts w:ascii="Times New Roman" w:eastAsia="Times New Roman" w:hAnsi="Times New Roman" w:cs="Times New Roman"/>
          <w:sz w:val="28"/>
          <w:szCs w:val="28"/>
        </w:rPr>
        <w:t>тестирование слухового восприятия и быстроты реакции (аудиометрия и психометрия).</w:t>
      </w:r>
    </w:p>
    <w:p w:rsidR="00C05E86" w:rsidRDefault="00C05E86" w:rsidP="00C536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05E86" w:rsidRDefault="00C05E86" w:rsidP="00C536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60F3" w:rsidRDefault="007660F3" w:rsidP="007660F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Минимальный проходной балл – 61.</w:t>
      </w:r>
    </w:p>
    <w:p w:rsidR="00C5369F" w:rsidRPr="00DA2AA0" w:rsidRDefault="00C5369F" w:rsidP="00C5369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5369F" w:rsidRPr="00DA2AA0" w:rsidSect="006226F0">
      <w:pgSz w:w="11906" w:h="16838" w:code="9"/>
      <w:pgMar w:top="1418" w:right="102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580BD78E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6D9C58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9F"/>
    <w:rsid w:val="0007157F"/>
    <w:rsid w:val="000F79E3"/>
    <w:rsid w:val="001B0460"/>
    <w:rsid w:val="001C3C82"/>
    <w:rsid w:val="00295ABC"/>
    <w:rsid w:val="002F583E"/>
    <w:rsid w:val="0034046C"/>
    <w:rsid w:val="00373812"/>
    <w:rsid w:val="003B1AC5"/>
    <w:rsid w:val="00576D1D"/>
    <w:rsid w:val="006226F0"/>
    <w:rsid w:val="006B5911"/>
    <w:rsid w:val="006E274F"/>
    <w:rsid w:val="006F62FC"/>
    <w:rsid w:val="007660F3"/>
    <w:rsid w:val="00890987"/>
    <w:rsid w:val="008B2C9C"/>
    <w:rsid w:val="00AE2A03"/>
    <w:rsid w:val="00C05E86"/>
    <w:rsid w:val="00C5369F"/>
    <w:rsid w:val="00CD6C3E"/>
    <w:rsid w:val="00D22A21"/>
    <w:rsid w:val="00D72A9B"/>
    <w:rsid w:val="00E163FB"/>
    <w:rsid w:val="00E255B2"/>
    <w:rsid w:val="00E27618"/>
    <w:rsid w:val="00EA0782"/>
    <w:rsid w:val="00EC6BB4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B213"/>
  <w15:docId w15:val="{B3147045-4F31-45CB-8D6C-06F79BAC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9F"/>
    <w:pPr>
      <w:spacing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2026-02-27T09:27:00Z</dcterms:created>
  <dcterms:modified xsi:type="dcterms:W3CDTF">2026-02-27T09:27:00Z</dcterms:modified>
</cp:coreProperties>
</file>